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10" w:rsidRDefault="001232C1" w:rsidP="0059504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МЕСТ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для</w:t>
      </w:r>
      <w:r w:rsidR="00230BFB">
        <w:rPr>
          <w:rFonts w:ascii="Times New Roman" w:hAnsi="Times New Roman" w:cs="Times New Roman"/>
          <w:sz w:val="28"/>
          <w:szCs w:val="24"/>
        </w:rPr>
        <w:t xml:space="preserve"> прием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30BFB">
        <w:rPr>
          <w:rFonts w:ascii="Times New Roman" w:hAnsi="Times New Roman" w:cs="Times New Roman"/>
          <w:sz w:val="28"/>
          <w:szCs w:val="24"/>
        </w:rPr>
        <w:t xml:space="preserve"> на обучение</w:t>
      </w:r>
      <w:r>
        <w:rPr>
          <w:rFonts w:ascii="Times New Roman" w:hAnsi="Times New Roman" w:cs="Times New Roman"/>
          <w:sz w:val="28"/>
          <w:szCs w:val="24"/>
        </w:rPr>
        <w:t xml:space="preserve"> в ФГБОУ ВО «Ингушский государственный университет»</w:t>
      </w:r>
      <w:r w:rsidR="005950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места за счет бюджетных ассигнований федерального бюджета и по договорам об оказании платных образоват</w:t>
      </w:r>
      <w:r w:rsidR="00595047">
        <w:rPr>
          <w:rFonts w:ascii="Times New Roman" w:hAnsi="Times New Roman" w:cs="Times New Roman"/>
          <w:sz w:val="28"/>
          <w:szCs w:val="24"/>
        </w:rPr>
        <w:t xml:space="preserve">ельных услуг по образовательным </w:t>
      </w:r>
      <w:r>
        <w:rPr>
          <w:rFonts w:ascii="Times New Roman" w:hAnsi="Times New Roman" w:cs="Times New Roman"/>
          <w:sz w:val="28"/>
          <w:szCs w:val="24"/>
        </w:rPr>
        <w:t xml:space="preserve">программам высшего образования – программам подготовки </w:t>
      </w:r>
      <w:r w:rsidR="00795198">
        <w:rPr>
          <w:rFonts w:ascii="Times New Roman" w:hAnsi="Times New Roman" w:cs="Times New Roman"/>
          <w:sz w:val="28"/>
          <w:szCs w:val="24"/>
        </w:rPr>
        <w:t>научных и научно-педагогических</w:t>
      </w:r>
      <w:r w:rsidR="00795198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кадров в аспирантуре в 2022/2023 учебном году</w:t>
      </w:r>
      <w:r>
        <w:rPr>
          <w:rFonts w:ascii="Times New Roman" w:hAnsi="Times New Roman" w:cs="Times New Roman"/>
          <w:sz w:val="28"/>
          <w:szCs w:val="24"/>
        </w:rPr>
        <w:br/>
        <w:t>(ОЧНАЯ ФОРМА ОБУЧЕНИЯ)</w:t>
      </w:r>
    </w:p>
    <w:tbl>
      <w:tblPr>
        <w:tblStyle w:val="a3"/>
        <w:tblW w:w="22590" w:type="dxa"/>
        <w:tblLayout w:type="fixed"/>
        <w:tblLook w:val="04A0" w:firstRow="1" w:lastRow="0" w:firstColumn="1" w:lastColumn="0" w:noHBand="0" w:noVBand="1"/>
      </w:tblPr>
      <w:tblGrid>
        <w:gridCol w:w="624"/>
        <w:gridCol w:w="5979"/>
        <w:gridCol w:w="5979"/>
        <w:gridCol w:w="3119"/>
        <w:gridCol w:w="3260"/>
        <w:gridCol w:w="3629"/>
      </w:tblGrid>
      <w:tr w:rsidR="008B1A2B" w:rsidRPr="006E001B" w:rsidTr="008B1A2B">
        <w:trPr>
          <w:trHeight w:val="388"/>
        </w:trPr>
        <w:tc>
          <w:tcPr>
            <w:tcW w:w="624" w:type="dxa"/>
            <w:vMerge w:val="restart"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79" w:type="dxa"/>
            <w:vMerge w:val="restart"/>
            <w:vAlign w:val="center"/>
          </w:tcPr>
          <w:p w:rsidR="00595047" w:rsidRPr="006E001B" w:rsidRDefault="006E001B" w:rsidP="0059504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595047" w:rsidRPr="006E001B">
              <w:rPr>
                <w:rFonts w:ascii="Times New Roman" w:hAnsi="Times New Roman" w:cs="Times New Roman"/>
                <w:sz w:val="28"/>
                <w:szCs w:val="28"/>
              </w:rPr>
              <w:t>и наименование направления подготовки</w:t>
            </w:r>
          </w:p>
        </w:tc>
        <w:tc>
          <w:tcPr>
            <w:tcW w:w="5979" w:type="dxa"/>
            <w:vMerge w:val="restart"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Код и наименование научной специальности</w:t>
            </w:r>
          </w:p>
        </w:tc>
        <w:tc>
          <w:tcPr>
            <w:tcW w:w="3119" w:type="dxa"/>
            <w:vMerge w:val="restart"/>
            <w:vAlign w:val="center"/>
          </w:tcPr>
          <w:p w:rsidR="00595047" w:rsidRPr="006E001B" w:rsidRDefault="00595047" w:rsidP="0059504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6E001B">
              <w:rPr>
                <w:rFonts w:ascii="Times New Roman" w:hAnsi="Times New Roman" w:cs="Times New Roman"/>
                <w:sz w:val="28"/>
                <w:szCs w:val="28"/>
              </w:rPr>
              <w:br/>
              <w:t>(если имеется)</w:t>
            </w:r>
          </w:p>
        </w:tc>
        <w:tc>
          <w:tcPr>
            <w:tcW w:w="6889" w:type="dxa"/>
            <w:gridSpan w:val="2"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для приема на </w:t>
            </w:r>
            <w:proofErr w:type="gramStart"/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6E001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</w:p>
        </w:tc>
      </w:tr>
      <w:tr w:rsidR="006E001B" w:rsidRPr="006E001B" w:rsidTr="008B1A2B">
        <w:trPr>
          <w:trHeight w:val="1145"/>
        </w:trPr>
        <w:tc>
          <w:tcPr>
            <w:tcW w:w="624" w:type="dxa"/>
            <w:vMerge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vMerge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vMerge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 xml:space="preserve">За счет ассигнований федерального бюджета </w:t>
            </w:r>
          </w:p>
        </w:tc>
        <w:tc>
          <w:tcPr>
            <w:tcW w:w="3629" w:type="dxa"/>
            <w:vAlign w:val="center"/>
          </w:tcPr>
          <w:p w:rsidR="00595047" w:rsidRPr="006E001B" w:rsidRDefault="00595047" w:rsidP="001232C1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По договора об оказании платных услуг</w:t>
            </w:r>
          </w:p>
        </w:tc>
      </w:tr>
      <w:tr w:rsidR="006E001B" w:rsidRPr="006E001B" w:rsidTr="008B1A2B">
        <w:trPr>
          <w:trHeight w:val="654"/>
        </w:trPr>
        <w:tc>
          <w:tcPr>
            <w:tcW w:w="624" w:type="dxa"/>
            <w:vAlign w:val="center"/>
          </w:tcPr>
          <w:p w:rsidR="006E001B" w:rsidRPr="006E001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05.13.18 Математическое моделирование, численные методы и комплексы программ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1.2.2 Математическое моделирование, числовые</w:t>
            </w:r>
            <w:r w:rsidR="00795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методы и комплексы программ</w:t>
            </w:r>
          </w:p>
        </w:tc>
        <w:tc>
          <w:tcPr>
            <w:tcW w:w="311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3629" w:type="dxa"/>
            <w:vAlign w:val="center"/>
          </w:tcPr>
          <w:p w:rsidR="006E001B" w:rsidRPr="008B1A2B" w:rsidRDefault="00E11C54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8B1A2B" w:rsidRPr="006E001B" w:rsidTr="008B1A2B">
        <w:trPr>
          <w:trHeight w:val="654"/>
        </w:trPr>
        <w:tc>
          <w:tcPr>
            <w:tcW w:w="624" w:type="dxa"/>
            <w:vAlign w:val="center"/>
          </w:tcPr>
          <w:p w:rsidR="00595047" w:rsidRPr="006E001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  <w:vAlign w:val="center"/>
          </w:tcPr>
          <w:p w:rsidR="00595047" w:rsidRPr="006E001B" w:rsidRDefault="00595047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  <w:tc>
          <w:tcPr>
            <w:tcW w:w="5979" w:type="dxa"/>
            <w:vAlign w:val="center"/>
          </w:tcPr>
          <w:p w:rsidR="00595047" w:rsidRPr="006E001B" w:rsidRDefault="00595047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1.4.2 Аналитическая химия</w:t>
            </w:r>
          </w:p>
        </w:tc>
        <w:tc>
          <w:tcPr>
            <w:tcW w:w="3119" w:type="dxa"/>
            <w:vAlign w:val="center"/>
          </w:tcPr>
          <w:p w:rsidR="00595047" w:rsidRPr="006E001B" w:rsidRDefault="00595047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95047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3629" w:type="dxa"/>
            <w:vAlign w:val="center"/>
          </w:tcPr>
          <w:p w:rsidR="00595047" w:rsidRPr="008B1A2B" w:rsidRDefault="00E11C54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6E001B" w:rsidRPr="006E001B" w:rsidTr="008B1A2B">
        <w:trPr>
          <w:trHeight w:val="654"/>
        </w:trPr>
        <w:tc>
          <w:tcPr>
            <w:tcW w:w="624" w:type="dxa"/>
            <w:vAlign w:val="center"/>
          </w:tcPr>
          <w:p w:rsidR="006E001B" w:rsidRPr="006E001B" w:rsidRDefault="006E001B" w:rsidP="006E001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08.00.05 Экономика и управление народным хозяйством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5.2.3 Региональная и отраслевая экономика</w:t>
            </w:r>
          </w:p>
        </w:tc>
        <w:tc>
          <w:tcPr>
            <w:tcW w:w="311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E001B" w:rsidRPr="008B1A2B" w:rsidRDefault="006E001B" w:rsidP="006E001B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3629" w:type="dxa"/>
            <w:vAlign w:val="center"/>
          </w:tcPr>
          <w:p w:rsidR="006E001B" w:rsidRPr="008B1A2B" w:rsidRDefault="00E11C54" w:rsidP="006E001B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8B1A2B" w:rsidRPr="006E001B" w:rsidTr="008B1A2B">
        <w:trPr>
          <w:trHeight w:val="961"/>
        </w:trPr>
        <w:tc>
          <w:tcPr>
            <w:tcW w:w="624" w:type="dxa"/>
            <w:vAlign w:val="center"/>
          </w:tcPr>
          <w:p w:rsidR="006E001B" w:rsidRPr="006E001B" w:rsidRDefault="006E001B" w:rsidP="007A074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5.6.1 Отечественная история</w:t>
            </w:r>
          </w:p>
        </w:tc>
        <w:tc>
          <w:tcPr>
            <w:tcW w:w="311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3629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8B1A2B" w:rsidRPr="006E001B" w:rsidTr="008B1A2B">
        <w:trPr>
          <w:trHeight w:val="1388"/>
        </w:trPr>
        <w:tc>
          <w:tcPr>
            <w:tcW w:w="624" w:type="dxa"/>
            <w:vAlign w:val="center"/>
          </w:tcPr>
          <w:p w:rsidR="006E001B" w:rsidRPr="006E001B" w:rsidRDefault="006E001B" w:rsidP="007A074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1B" w:rsidRPr="006E001B" w:rsidRDefault="006E001B" w:rsidP="007A074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9" w:type="dxa"/>
            <w:vMerge w:val="restart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5.9.1 Русская литература и литературы народов Российской Федерации</w:t>
            </w:r>
          </w:p>
        </w:tc>
        <w:tc>
          <w:tcPr>
            <w:tcW w:w="311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Литературы народов Российской Федерации</w:t>
            </w:r>
          </w:p>
        </w:tc>
        <w:tc>
          <w:tcPr>
            <w:tcW w:w="3260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29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8B1A2B" w:rsidRPr="006E001B" w:rsidTr="008B1A2B">
        <w:trPr>
          <w:trHeight w:val="784"/>
        </w:trPr>
        <w:tc>
          <w:tcPr>
            <w:tcW w:w="624" w:type="dxa"/>
            <w:vMerge w:val="restart"/>
            <w:vAlign w:val="center"/>
          </w:tcPr>
          <w:p w:rsidR="006E001B" w:rsidRPr="006E001B" w:rsidRDefault="006E001B" w:rsidP="007A074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  <w:vMerge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vMerge w:val="restart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5.9.5 Русский язык. Языки народов России</w:t>
            </w:r>
          </w:p>
        </w:tc>
        <w:tc>
          <w:tcPr>
            <w:tcW w:w="311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29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8B1A2B" w:rsidRPr="006E001B" w:rsidTr="008B1A2B">
        <w:trPr>
          <w:trHeight w:val="899"/>
        </w:trPr>
        <w:tc>
          <w:tcPr>
            <w:tcW w:w="624" w:type="dxa"/>
            <w:vMerge/>
            <w:vAlign w:val="center"/>
          </w:tcPr>
          <w:p w:rsidR="006E001B" w:rsidRPr="006E001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vMerge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vMerge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Языки народов России</w:t>
            </w:r>
          </w:p>
        </w:tc>
        <w:tc>
          <w:tcPr>
            <w:tcW w:w="3260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3629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8B1A2B" w:rsidRPr="006E001B" w:rsidTr="008B1A2B">
        <w:trPr>
          <w:trHeight w:val="982"/>
        </w:trPr>
        <w:tc>
          <w:tcPr>
            <w:tcW w:w="624" w:type="dxa"/>
            <w:vAlign w:val="center"/>
          </w:tcPr>
          <w:p w:rsidR="006E001B" w:rsidRPr="006E001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</w:tc>
        <w:tc>
          <w:tcPr>
            <w:tcW w:w="597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>5.8.1</w:t>
            </w:r>
            <w:r w:rsidRPr="006E001B">
              <w:rPr>
                <w:rFonts w:ascii="Times New Roman" w:hAnsi="Times New Roman" w:cs="Times New Roman"/>
                <w:sz w:val="28"/>
                <w:szCs w:val="28"/>
              </w:rPr>
              <w:tab/>
              <w:t>Общая педагогика, история педагогики и образования</w:t>
            </w:r>
          </w:p>
        </w:tc>
        <w:tc>
          <w:tcPr>
            <w:tcW w:w="3119" w:type="dxa"/>
            <w:vAlign w:val="center"/>
          </w:tcPr>
          <w:p w:rsidR="006E001B" w:rsidRPr="006E001B" w:rsidRDefault="006E001B" w:rsidP="006E001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3629" w:type="dxa"/>
            <w:vAlign w:val="center"/>
          </w:tcPr>
          <w:p w:rsidR="006E001B" w:rsidRPr="008B1A2B" w:rsidRDefault="006E001B" w:rsidP="00605080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1A2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</w:tbl>
    <w:p w:rsidR="009452BD" w:rsidRPr="006E001B" w:rsidRDefault="00E11C54" w:rsidP="006E001B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52BD" w:rsidRPr="006E001B" w:rsidSect="008B1A2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685"/>
    <w:multiLevelType w:val="hybridMultilevel"/>
    <w:tmpl w:val="3376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E8"/>
    <w:rsid w:val="001232C1"/>
    <w:rsid w:val="00230BFB"/>
    <w:rsid w:val="002B4772"/>
    <w:rsid w:val="00350CFA"/>
    <w:rsid w:val="004C2818"/>
    <w:rsid w:val="00505830"/>
    <w:rsid w:val="00595047"/>
    <w:rsid w:val="005C63BA"/>
    <w:rsid w:val="00605080"/>
    <w:rsid w:val="006E001B"/>
    <w:rsid w:val="00706422"/>
    <w:rsid w:val="00735EA5"/>
    <w:rsid w:val="00795198"/>
    <w:rsid w:val="008A207E"/>
    <w:rsid w:val="008B1A2B"/>
    <w:rsid w:val="009452BD"/>
    <w:rsid w:val="00A12B10"/>
    <w:rsid w:val="00B350CF"/>
    <w:rsid w:val="00E11C54"/>
    <w:rsid w:val="00E561B1"/>
    <w:rsid w:val="00E61FE2"/>
    <w:rsid w:val="00F82AE8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подготовки кадров высшей квалификации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20</cp:revision>
  <dcterms:created xsi:type="dcterms:W3CDTF">2022-02-16T12:59:00Z</dcterms:created>
  <dcterms:modified xsi:type="dcterms:W3CDTF">2022-04-14T10:29:00Z</dcterms:modified>
</cp:coreProperties>
</file>